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5A50" w:rsidRPr="00E55A50" w:rsidP="00E55A50">
      <w:pPr>
        <w:jc w:val="right"/>
        <w:rPr>
          <w:bCs/>
        </w:rPr>
      </w:pPr>
      <w:r w:rsidRPr="00E55A50">
        <w:rPr>
          <w:bCs/>
          <w:lang w:val="x-none"/>
        </w:rPr>
        <w:t xml:space="preserve">Дело № </w:t>
      </w:r>
      <w:r w:rsidR="006A6C55">
        <w:t>05-0611/2607/2025</w:t>
      </w:r>
    </w:p>
    <w:p w:rsidR="00E55A50" w:rsidRPr="00E55A50" w:rsidP="00E55A50">
      <w:pPr>
        <w:jc w:val="both"/>
        <w:rPr>
          <w:bCs/>
          <w:sz w:val="28"/>
          <w:szCs w:val="28"/>
          <w:lang w:val="x-none"/>
        </w:rPr>
      </w:pPr>
    </w:p>
    <w:p w:rsidR="00E55A50" w:rsidRPr="00E55A50" w:rsidP="00E55A50">
      <w:pPr>
        <w:jc w:val="center"/>
        <w:rPr>
          <w:bCs/>
          <w:sz w:val="28"/>
          <w:szCs w:val="28"/>
          <w:lang w:val="x-none"/>
        </w:rPr>
      </w:pPr>
      <w:r w:rsidRPr="00E55A50">
        <w:rPr>
          <w:bCs/>
          <w:sz w:val="28"/>
          <w:szCs w:val="28"/>
          <w:lang w:val="x-none"/>
        </w:rPr>
        <w:t>ПОСТАНОВЛЕНИЕ</w:t>
      </w:r>
    </w:p>
    <w:p w:rsidR="00E55A50" w:rsidRPr="00E55A50" w:rsidP="00E55A50">
      <w:pPr>
        <w:jc w:val="both"/>
        <w:rPr>
          <w:bCs/>
          <w:sz w:val="28"/>
          <w:szCs w:val="28"/>
          <w:lang w:val="x-none"/>
        </w:rPr>
      </w:pPr>
    </w:p>
    <w:p w:rsidR="00E55A50" w:rsidRPr="00E55A50" w:rsidP="00E55A50">
      <w:pPr>
        <w:jc w:val="both"/>
        <w:rPr>
          <w:bCs/>
          <w:sz w:val="28"/>
          <w:szCs w:val="28"/>
          <w:lang w:val="x-none"/>
        </w:rPr>
      </w:pPr>
      <w:r w:rsidRPr="00E55A50">
        <w:rPr>
          <w:bCs/>
          <w:sz w:val="28"/>
          <w:szCs w:val="28"/>
        </w:rPr>
        <w:t>г.</w:t>
      </w:r>
      <w:r w:rsidRPr="00E55A50">
        <w:rPr>
          <w:bCs/>
          <w:sz w:val="28"/>
          <w:szCs w:val="28"/>
          <w:lang w:val="x-none"/>
        </w:rPr>
        <w:t xml:space="preserve"> Сургут </w:t>
      </w:r>
      <w:r w:rsidRPr="00E55A50">
        <w:rPr>
          <w:bCs/>
          <w:sz w:val="28"/>
          <w:szCs w:val="28"/>
        </w:rPr>
        <w:t xml:space="preserve">                                                                                                  </w:t>
      </w:r>
      <w:r w:rsidR="006A6C55">
        <w:rPr>
          <w:sz w:val="28"/>
          <w:szCs w:val="28"/>
        </w:rPr>
        <w:t>09.07.2025</w:t>
      </w:r>
      <w:r w:rsidRPr="00E55A50">
        <w:rPr>
          <w:bCs/>
          <w:sz w:val="28"/>
          <w:szCs w:val="28"/>
          <w:lang w:val="x-none"/>
        </w:rPr>
        <w:t xml:space="preserve"> </w:t>
      </w:r>
      <w:r w:rsidRPr="00E55A50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E55A50" w:rsidRPr="00E55A50" w:rsidP="00E55A50">
      <w:pPr>
        <w:jc w:val="both"/>
        <w:rPr>
          <w:bCs/>
          <w:sz w:val="28"/>
          <w:szCs w:val="28"/>
        </w:rPr>
      </w:pPr>
      <w:r w:rsidRPr="00E55A50">
        <w:rPr>
          <w:bCs/>
          <w:sz w:val="28"/>
          <w:szCs w:val="28"/>
        </w:rPr>
        <w:t xml:space="preserve">  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bCs/>
          <w:sz w:val="28"/>
          <w:szCs w:val="28"/>
        </w:rPr>
        <w:t xml:space="preserve">Мировой судья судебного участка № 7 </w:t>
      </w:r>
      <w:r w:rsidRPr="00E55A50">
        <w:rPr>
          <w:bCs/>
          <w:sz w:val="28"/>
          <w:szCs w:val="28"/>
        </w:rPr>
        <w:t>Сургутского</w:t>
      </w:r>
      <w:r w:rsidRPr="00E55A50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55A50">
        <w:rPr>
          <w:bCs/>
          <w:sz w:val="28"/>
          <w:szCs w:val="28"/>
        </w:rPr>
        <w:t>каб</w:t>
      </w:r>
      <w:r w:rsidRPr="00E55A50">
        <w:rPr>
          <w:bCs/>
          <w:sz w:val="28"/>
          <w:szCs w:val="28"/>
        </w:rPr>
        <w:t xml:space="preserve">. 203, </w:t>
      </w:r>
      <w:r w:rsidRPr="00E55A50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6A6C55">
        <w:rPr>
          <w:sz w:val="28"/>
          <w:szCs w:val="28"/>
        </w:rPr>
        <w:t>05-0611/2607/2025</w:t>
      </w:r>
      <w:r w:rsidRPr="00E55A50">
        <w:rPr>
          <w:b/>
          <w:sz w:val="28"/>
          <w:szCs w:val="28"/>
        </w:rPr>
        <w:t xml:space="preserve"> </w:t>
      </w:r>
      <w:r w:rsidRPr="00E55A50">
        <w:rPr>
          <w:sz w:val="28"/>
          <w:szCs w:val="28"/>
        </w:rPr>
        <w:t xml:space="preserve">в отношении должностного лица – </w:t>
      </w:r>
      <w:r w:rsidR="006A6C55">
        <w:rPr>
          <w:sz w:val="28"/>
          <w:szCs w:val="28"/>
        </w:rPr>
        <w:t>конкурсного управляющего общества с ограниченной ответственностью "УНИ-Строй"</w:t>
      </w:r>
      <w:r w:rsidRPr="00E55A50">
        <w:rPr>
          <w:sz w:val="28"/>
          <w:szCs w:val="28"/>
        </w:rPr>
        <w:t xml:space="preserve"> </w:t>
      </w:r>
      <w:r w:rsidR="006A6C55">
        <w:rPr>
          <w:sz w:val="28"/>
          <w:szCs w:val="28"/>
        </w:rPr>
        <w:t>Литвина Виталия Александровича</w:t>
      </w:r>
      <w:r w:rsidRPr="00275969" w:rsidR="00275969">
        <w:rPr>
          <w:sz w:val="28"/>
          <w:szCs w:val="28"/>
        </w:rPr>
        <w:t>……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jc w:val="center"/>
        <w:rPr>
          <w:sz w:val="28"/>
          <w:szCs w:val="28"/>
        </w:rPr>
      </w:pPr>
      <w:r w:rsidRPr="00E55A50">
        <w:rPr>
          <w:sz w:val="28"/>
          <w:szCs w:val="28"/>
        </w:rPr>
        <w:t>УСТАНОВИЛ: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26.03.2025</w:t>
      </w:r>
      <w:r w:rsidRPr="00E55A50">
        <w:rPr>
          <w:sz w:val="28"/>
          <w:szCs w:val="28"/>
        </w:rPr>
        <w:t xml:space="preserve"> </w:t>
      </w:r>
      <w:r>
        <w:rPr>
          <w:sz w:val="28"/>
          <w:szCs w:val="28"/>
        </w:rPr>
        <w:t>Литвин Виталий Александрович</w:t>
      </w:r>
      <w:r w:rsidRPr="00E55A50">
        <w:rPr>
          <w:sz w:val="28"/>
          <w:szCs w:val="28"/>
        </w:rPr>
        <w:t xml:space="preserve"> являясь должностным лицом</w:t>
      </w:r>
      <w:r>
        <w:rPr>
          <w:sz w:val="28"/>
          <w:szCs w:val="28"/>
        </w:rPr>
        <w:t xml:space="preserve"> </w:t>
      </w:r>
      <w:r w:rsidRPr="00E55A50">
        <w:rPr>
          <w:sz w:val="28"/>
          <w:szCs w:val="28"/>
        </w:rPr>
        <w:t xml:space="preserve">- </w:t>
      </w:r>
      <w:r>
        <w:rPr>
          <w:sz w:val="28"/>
          <w:szCs w:val="28"/>
        </w:rPr>
        <w:t>конкурсного управляющего общества с ограниченной ответственностью "УНИ-Строй"</w:t>
      </w:r>
      <w:r w:rsidRPr="00E55A50">
        <w:rPr>
          <w:sz w:val="28"/>
          <w:szCs w:val="28"/>
        </w:rPr>
        <w:t xml:space="preserve"> (далее – общество), в нарушение </w:t>
      </w:r>
      <w:r w:rsidRPr="00E55A50">
        <w:rPr>
          <w:sz w:val="28"/>
          <w:szCs w:val="28"/>
        </w:rPr>
        <w:t>п.п</w:t>
      </w:r>
      <w:r w:rsidRPr="00E55A50">
        <w:rPr>
          <w:sz w:val="28"/>
          <w:szCs w:val="28"/>
        </w:rPr>
        <w:t xml:space="preserve">. 4 п. 1 ст. 23, п. </w:t>
      </w:r>
      <w:r>
        <w:rPr>
          <w:sz w:val="28"/>
          <w:szCs w:val="28"/>
        </w:rPr>
        <w:t>1, 4</w:t>
      </w:r>
      <w:r w:rsidRPr="00E55A50">
        <w:rPr>
          <w:sz w:val="28"/>
          <w:szCs w:val="28"/>
        </w:rPr>
        <w:t xml:space="preserve"> ст. 289 Налогового кодекса Российской Федерации, не представил в Инспекцию ФНС России по г. Сургуту, расположенную по адресу: Ханты-Мансийского автономного округа – Югра, г. Сургут, ул. Геологическая, д. 2, декларацию по налогу на прибыль организации за </w:t>
      </w:r>
      <w:r>
        <w:rPr>
          <w:sz w:val="28"/>
          <w:szCs w:val="28"/>
        </w:rPr>
        <w:t>12</w:t>
      </w:r>
      <w:r w:rsidRPr="00E55A50">
        <w:rPr>
          <w:sz w:val="28"/>
          <w:szCs w:val="28"/>
        </w:rPr>
        <w:t xml:space="preserve"> месяцев 20</w:t>
      </w:r>
      <w:r w:rsidR="00467E7E">
        <w:rPr>
          <w:sz w:val="28"/>
          <w:szCs w:val="28"/>
        </w:rPr>
        <w:t>2</w:t>
      </w:r>
      <w:r w:rsidR="006A239D">
        <w:rPr>
          <w:sz w:val="28"/>
          <w:szCs w:val="28"/>
        </w:rPr>
        <w:t>4</w:t>
      </w:r>
      <w:r w:rsidR="00467E7E">
        <w:rPr>
          <w:sz w:val="28"/>
          <w:szCs w:val="28"/>
        </w:rPr>
        <w:t xml:space="preserve"> </w:t>
      </w:r>
      <w:r w:rsidRPr="00E55A50">
        <w:rPr>
          <w:sz w:val="28"/>
          <w:szCs w:val="28"/>
        </w:rPr>
        <w:t>года, срок представления декларации по налогу на прибыль не позднее 2</w:t>
      </w:r>
      <w:r>
        <w:rPr>
          <w:sz w:val="28"/>
          <w:szCs w:val="28"/>
        </w:rPr>
        <w:t>5</w:t>
      </w:r>
      <w:r w:rsidRPr="00E55A50">
        <w:rPr>
          <w:sz w:val="28"/>
          <w:szCs w:val="28"/>
        </w:rPr>
        <w:t>.</w:t>
      </w:r>
      <w:r w:rsidR="00467E7E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E55A50">
        <w:rPr>
          <w:sz w:val="28"/>
          <w:szCs w:val="28"/>
        </w:rPr>
        <w:t>.20</w:t>
      </w:r>
      <w:r w:rsidR="00467E7E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E55A50">
        <w:rPr>
          <w:sz w:val="28"/>
          <w:szCs w:val="28"/>
        </w:rPr>
        <w:t xml:space="preserve">, тем самым </w:t>
      </w:r>
      <w:r>
        <w:rPr>
          <w:sz w:val="28"/>
          <w:szCs w:val="28"/>
        </w:rPr>
        <w:t>Литвин Виталий Александрович</w:t>
      </w:r>
      <w:r w:rsidRPr="00E55A50">
        <w:rPr>
          <w:sz w:val="28"/>
          <w:szCs w:val="28"/>
        </w:rPr>
        <w:t xml:space="preserve"> совершил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Литвин Виталий Александрович</w:t>
      </w:r>
      <w:r w:rsidRPr="00E55A50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E55A50" w:rsidRPr="00E55A50" w:rsidP="00E55A50">
      <w:pPr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 </w:t>
      </w:r>
      <w:r w:rsidRPr="00E55A50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Юридический адрес общества: </w:t>
      </w:r>
      <w:r w:rsidR="006A6C55">
        <w:rPr>
          <w:sz w:val="28"/>
          <w:szCs w:val="28"/>
        </w:rPr>
        <w:t>ХМАО-Югра, г. Сургут, ул. Университетская, д.7, кв.27-28</w:t>
      </w:r>
      <w:r w:rsidRPr="00E55A50">
        <w:rPr>
          <w:sz w:val="28"/>
          <w:szCs w:val="28"/>
        </w:rPr>
        <w:t>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В силу </w:t>
      </w:r>
      <w:r w:rsidRPr="00E55A50">
        <w:rPr>
          <w:sz w:val="28"/>
          <w:szCs w:val="28"/>
        </w:rPr>
        <w:t>пп</w:t>
      </w:r>
      <w:r w:rsidRPr="00E55A50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F2137B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Согласно п. </w:t>
      </w:r>
      <w:r w:rsidR="006A6C55">
        <w:rPr>
          <w:sz w:val="28"/>
          <w:szCs w:val="28"/>
        </w:rPr>
        <w:t>1</w:t>
      </w:r>
      <w:r w:rsidRPr="00E55A50">
        <w:rPr>
          <w:sz w:val="28"/>
          <w:szCs w:val="28"/>
        </w:rPr>
        <w:t xml:space="preserve"> ст. 289 НК РФ, </w:t>
      </w:r>
      <w:r>
        <w:rPr>
          <w:sz w:val="28"/>
          <w:szCs w:val="28"/>
        </w:rPr>
        <w:t>н</w:t>
      </w:r>
      <w:r w:rsidRPr="00F2137B">
        <w:rPr>
          <w:sz w:val="28"/>
          <w:szCs w:val="28"/>
        </w:rPr>
        <w:t>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</w:t>
      </w:r>
      <w:r>
        <w:rPr>
          <w:sz w:val="28"/>
          <w:szCs w:val="28"/>
        </w:rPr>
        <w:t xml:space="preserve">. </w:t>
      </w:r>
      <w:r w:rsidRPr="00F2137B">
        <w:rPr>
          <w:sz w:val="28"/>
          <w:szCs w:val="28"/>
        </w:rPr>
        <w:t>Налоговые агенты обязаны по истечении каждого отчетного (налогового) периода, в котором они производили выплаты налогоплательщику, представлять в налоговые органы по месту своего нахождения расчеты сумм доходов, выплаченных организациям, и сумм удержанных налогов за прошедший отчетный (налоговый) период (далее в настоящей главе - налоговый расчет) в порядке, определенном настоящей статьей.</w:t>
      </w:r>
    </w:p>
    <w:p w:rsidR="006A6C55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Согласно п. </w:t>
      </w:r>
      <w:r>
        <w:rPr>
          <w:sz w:val="28"/>
          <w:szCs w:val="28"/>
        </w:rPr>
        <w:t>4</w:t>
      </w:r>
      <w:r w:rsidRPr="00E55A50">
        <w:rPr>
          <w:sz w:val="28"/>
          <w:szCs w:val="28"/>
        </w:rPr>
        <w:t xml:space="preserve"> ст. 289 НК РФ, </w:t>
      </w:r>
      <w:r>
        <w:rPr>
          <w:sz w:val="28"/>
          <w:szCs w:val="28"/>
        </w:rPr>
        <w:t>н</w:t>
      </w:r>
      <w:r w:rsidRPr="006A6C55">
        <w:rPr>
          <w:sz w:val="28"/>
          <w:szCs w:val="28"/>
        </w:rPr>
        <w:t>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- протоколом об административном правонарушении </w:t>
      </w:r>
      <w:r w:rsidR="00F2137B">
        <w:rPr>
          <w:sz w:val="28"/>
          <w:szCs w:val="28"/>
        </w:rPr>
        <w:t xml:space="preserve">№ </w:t>
      </w:r>
      <w:r w:rsidR="006A6C55">
        <w:rPr>
          <w:sz w:val="28"/>
          <w:szCs w:val="28"/>
        </w:rPr>
        <w:t>34177 от 26.05.2025</w:t>
      </w:r>
      <w:r w:rsidRPr="00E55A50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- выпиской из Единого государственного реестра юридических лиц;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- справкой об отсутствии декларации к установленному сроку;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- и другими материалами дела.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6A6C55">
        <w:rPr>
          <w:sz w:val="28"/>
          <w:szCs w:val="28"/>
        </w:rPr>
        <w:t>конкурсного управляющего общества с ограниченной ответственностью "УНИ-Строй"</w:t>
      </w:r>
      <w:r w:rsidRPr="00E55A50">
        <w:rPr>
          <w:sz w:val="28"/>
          <w:szCs w:val="28"/>
        </w:rPr>
        <w:t xml:space="preserve"> </w:t>
      </w:r>
      <w:r w:rsidR="006A6C55">
        <w:rPr>
          <w:sz w:val="28"/>
          <w:szCs w:val="28"/>
        </w:rPr>
        <w:t>Литвин</w:t>
      </w:r>
      <w:r w:rsidR="00F2137B">
        <w:rPr>
          <w:sz w:val="28"/>
          <w:szCs w:val="28"/>
        </w:rPr>
        <w:t>а</w:t>
      </w:r>
      <w:r w:rsidR="006A6C55">
        <w:rPr>
          <w:sz w:val="28"/>
          <w:szCs w:val="28"/>
        </w:rPr>
        <w:t xml:space="preserve"> Витали</w:t>
      </w:r>
      <w:r w:rsidR="00F2137B">
        <w:rPr>
          <w:sz w:val="28"/>
          <w:szCs w:val="28"/>
        </w:rPr>
        <w:t>я</w:t>
      </w:r>
      <w:r w:rsidR="006A6C55">
        <w:rPr>
          <w:sz w:val="28"/>
          <w:szCs w:val="28"/>
        </w:rPr>
        <w:t xml:space="preserve"> Александрович</w:t>
      </w:r>
      <w:r w:rsidR="00F2137B">
        <w:rPr>
          <w:sz w:val="28"/>
          <w:szCs w:val="28"/>
        </w:rPr>
        <w:t>а</w:t>
      </w:r>
      <w:r w:rsidRPr="00E55A50">
        <w:rPr>
          <w:sz w:val="28"/>
          <w:szCs w:val="28"/>
        </w:rPr>
        <w:t xml:space="preserve"> 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55A50">
        <w:rPr>
          <w:bCs/>
          <w:sz w:val="28"/>
          <w:szCs w:val="28"/>
        </w:rPr>
        <w:t>уд не усматривает.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55A50">
        <w:rPr>
          <w:bCs/>
          <w:sz w:val="28"/>
          <w:szCs w:val="28"/>
        </w:rPr>
        <w:t>уд не усматривает</w:t>
      </w:r>
      <w:r w:rsidRPr="00E55A50">
        <w:rPr>
          <w:sz w:val="28"/>
          <w:szCs w:val="28"/>
        </w:rPr>
        <w:t>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F2137B">
        <w:rPr>
          <w:sz w:val="28"/>
          <w:szCs w:val="28"/>
          <w:lang w:val="x-none"/>
        </w:rPr>
        <w:t>При назначении наказания</w:t>
      </w:r>
      <w:r w:rsidRPr="00F2137B">
        <w:rPr>
          <w:sz w:val="28"/>
          <w:szCs w:val="28"/>
        </w:rPr>
        <w:t>,</w:t>
      </w:r>
      <w:r w:rsidRPr="00F2137B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F2137B">
        <w:rPr>
          <w:sz w:val="28"/>
          <w:szCs w:val="28"/>
        </w:rPr>
        <w:t xml:space="preserve">, </w:t>
      </w:r>
      <w:r w:rsidRPr="00F2137B">
        <w:rPr>
          <w:sz w:val="28"/>
          <w:szCs w:val="28"/>
          <w:lang w:val="x-none"/>
        </w:rPr>
        <w:t xml:space="preserve">считаю возможным назначить административное наказание в виде </w:t>
      </w:r>
      <w:r w:rsidRPr="00F2137B">
        <w:rPr>
          <w:sz w:val="28"/>
          <w:szCs w:val="28"/>
        </w:rPr>
        <w:t>штрафа</w:t>
      </w:r>
      <w:r w:rsidRPr="00E55A50">
        <w:rPr>
          <w:sz w:val="28"/>
          <w:szCs w:val="28"/>
        </w:rPr>
        <w:t>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>На основании изложенного, руководствуясь ч.</w:t>
      </w:r>
      <w:r>
        <w:rPr>
          <w:sz w:val="28"/>
          <w:szCs w:val="28"/>
        </w:rPr>
        <w:t xml:space="preserve"> </w:t>
      </w:r>
      <w:r w:rsidRPr="00E55A50">
        <w:rPr>
          <w:sz w:val="28"/>
          <w:szCs w:val="28"/>
        </w:rPr>
        <w:t>1 ст. 29.10 Кодекса РФ об административных правонарушениях, мировой судья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jc w:val="center"/>
        <w:rPr>
          <w:sz w:val="28"/>
          <w:szCs w:val="28"/>
        </w:rPr>
      </w:pPr>
      <w:r w:rsidRPr="00E55A50">
        <w:rPr>
          <w:sz w:val="28"/>
          <w:szCs w:val="28"/>
        </w:rPr>
        <w:t>ПОСТАНОВИЛ: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Должностное лицо – </w:t>
      </w:r>
      <w:r w:rsidR="006A6C55">
        <w:rPr>
          <w:sz w:val="28"/>
          <w:szCs w:val="28"/>
        </w:rPr>
        <w:t>конкурсного управляющего общества с ограниченной ответственностью "УНИ-Строй"</w:t>
      </w:r>
      <w:r w:rsidRPr="00E55A50">
        <w:rPr>
          <w:sz w:val="28"/>
          <w:szCs w:val="28"/>
        </w:rPr>
        <w:t xml:space="preserve"> </w:t>
      </w:r>
      <w:r w:rsidR="006A6C55">
        <w:rPr>
          <w:sz w:val="28"/>
          <w:szCs w:val="28"/>
        </w:rPr>
        <w:t>Литвин</w:t>
      </w:r>
      <w:r w:rsidR="00F2137B">
        <w:rPr>
          <w:sz w:val="28"/>
          <w:szCs w:val="28"/>
        </w:rPr>
        <w:t>а</w:t>
      </w:r>
      <w:r w:rsidR="006A6C55">
        <w:rPr>
          <w:sz w:val="28"/>
          <w:szCs w:val="28"/>
        </w:rPr>
        <w:t xml:space="preserve"> Витали</w:t>
      </w:r>
      <w:r w:rsidR="00F2137B">
        <w:rPr>
          <w:sz w:val="28"/>
          <w:szCs w:val="28"/>
        </w:rPr>
        <w:t>я</w:t>
      </w:r>
      <w:r w:rsidR="006A6C55">
        <w:rPr>
          <w:sz w:val="28"/>
          <w:szCs w:val="28"/>
        </w:rPr>
        <w:t xml:space="preserve"> Александрович</w:t>
      </w:r>
      <w:r w:rsidR="00F2137B">
        <w:rPr>
          <w:sz w:val="28"/>
          <w:szCs w:val="28"/>
        </w:rPr>
        <w:t>а</w:t>
      </w:r>
      <w:r w:rsidRPr="00E55A50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</w:t>
      </w:r>
      <w:r w:rsidRPr="00E55A50">
        <w:rPr>
          <w:sz w:val="28"/>
          <w:szCs w:val="28"/>
        </w:rPr>
        <w:t xml:space="preserve">об административных правонарушениях и назначить ему наказание в виде </w:t>
      </w:r>
      <w:r w:rsidRPr="00F2137B" w:rsidR="00F2137B">
        <w:rPr>
          <w:sz w:val="28"/>
          <w:szCs w:val="28"/>
        </w:rPr>
        <w:t>штрафа в размере 300 (трехсот) рублей</w:t>
      </w:r>
      <w:r w:rsidRPr="00E55A50">
        <w:rPr>
          <w:sz w:val="28"/>
          <w:szCs w:val="28"/>
        </w:rPr>
        <w:t>.</w:t>
      </w:r>
    </w:p>
    <w:p w:rsidR="00E55A50" w:rsidRPr="00E55A50" w:rsidP="00E55A50">
      <w:pPr>
        <w:ind w:firstLine="708"/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Постановление может быть обжаловано в </w:t>
      </w:r>
      <w:r w:rsidRPr="00E55A50">
        <w:rPr>
          <w:sz w:val="28"/>
          <w:szCs w:val="28"/>
        </w:rPr>
        <w:t>Сургутский</w:t>
      </w:r>
      <w:r w:rsidRPr="00E55A50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6A239D" w:rsidR="006A239D">
        <w:rPr>
          <w:color w:val="FF0000"/>
          <w:sz w:val="28"/>
          <w:szCs w:val="28"/>
        </w:rPr>
        <w:t>дней</w:t>
      </w:r>
      <w:r w:rsidRPr="00E55A50">
        <w:rPr>
          <w:sz w:val="28"/>
          <w:szCs w:val="28"/>
        </w:rPr>
        <w:t xml:space="preserve"> со дня вручения или получения копии постановления.</w:t>
      </w: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jc w:val="both"/>
        <w:rPr>
          <w:sz w:val="28"/>
          <w:szCs w:val="28"/>
        </w:rPr>
      </w:pPr>
    </w:p>
    <w:p w:rsidR="00E55A50" w:rsidRPr="00E55A50" w:rsidP="00E55A50">
      <w:pPr>
        <w:jc w:val="both"/>
        <w:rPr>
          <w:sz w:val="28"/>
          <w:szCs w:val="28"/>
        </w:rPr>
      </w:pPr>
      <w:r w:rsidRPr="00E55A50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E55A50" w:rsidRPr="00E55A50" w:rsidP="00E55A50">
      <w:pPr>
        <w:jc w:val="both"/>
        <w:rPr>
          <w:sz w:val="28"/>
          <w:szCs w:val="28"/>
        </w:rPr>
      </w:pPr>
      <w:r w:rsidRPr="00E55A50">
        <w:rPr>
          <w:sz w:val="28"/>
          <w:szCs w:val="28"/>
        </w:rPr>
        <w:t xml:space="preserve">Копия верна </w:t>
      </w:r>
    </w:p>
    <w:p w:rsidR="00E55A50" w:rsidRPr="00E55A50" w:rsidP="00E55A50">
      <w:pPr>
        <w:jc w:val="both"/>
        <w:rPr>
          <w:sz w:val="28"/>
          <w:szCs w:val="28"/>
        </w:rPr>
      </w:pPr>
      <w:r w:rsidRPr="00E55A50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E55A50" w:rsidRPr="00E55A50" w:rsidP="00E55A50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09.07.2025</w:t>
      </w:r>
    </w:p>
    <w:p w:rsidR="00E55A50" w:rsidRPr="00E55A50" w:rsidP="00E55A50">
      <w:pPr>
        <w:rPr>
          <w:lang w:val="x-none"/>
        </w:rPr>
      </w:pPr>
    </w:p>
    <w:p w:rsidR="00E55A50" w:rsidRPr="00E55A50" w:rsidP="00E55A50">
      <w:pPr>
        <w:rPr>
          <w:lang w:val="x-none"/>
        </w:rPr>
      </w:pPr>
      <w:r w:rsidRPr="00E55A50">
        <w:rPr>
          <w:lang w:val="x-none"/>
        </w:rPr>
        <w:t xml:space="preserve">Подлинный документ хранится в деле № </w:t>
      </w:r>
      <w:r w:rsidR="006A6C55">
        <w:t>05-0611/2607/2025</w:t>
      </w:r>
    </w:p>
    <w:p w:rsidR="00E55A50" w:rsidRPr="00E55A50" w:rsidP="00E55A50">
      <w:pPr>
        <w:rPr>
          <w:lang w:val="x-none"/>
        </w:rPr>
      </w:pPr>
      <w:r w:rsidRPr="00E55A50">
        <w:rPr>
          <w:lang w:val="x-none"/>
        </w:rPr>
        <w:t xml:space="preserve">Судебный акт не вступил в законную силу по состоянию на </w:t>
      </w:r>
      <w:r w:rsidR="006A6C55">
        <w:t>09.07.2025</w:t>
      </w:r>
      <w:r w:rsidRPr="00E55A50">
        <w:rPr>
          <w:lang w:val="x-none"/>
        </w:rPr>
        <w:t xml:space="preserve"> </w:t>
      </w:r>
    </w:p>
    <w:p w:rsidR="00E55A50" w:rsidRPr="00E55A50" w:rsidP="00E55A50">
      <w:pPr>
        <w:rPr>
          <w:lang w:val="x-none"/>
        </w:rPr>
      </w:pPr>
    </w:p>
    <w:p w:rsidR="00E55A50" w:rsidRPr="00E55A50" w:rsidP="00E55A50">
      <w:pPr>
        <w:rPr>
          <w:lang w:val="x-none"/>
        </w:rPr>
      </w:pPr>
    </w:p>
    <w:p w:rsidR="00F2137B" w:rsidRPr="00F2137B" w:rsidP="00F2137B">
      <w:pPr>
        <w:shd w:val="clear" w:color="auto" w:fill="FFFFFF"/>
        <w:ind w:firstLine="708"/>
        <w:jc w:val="both"/>
      </w:pPr>
      <w:r w:rsidRPr="00F2137B">
        <w:t xml:space="preserve">Штраф подлежит уплате по реквизитам: согласно извещению (форма № ПД-4 </w:t>
      </w:r>
      <w:r w:rsidRPr="00F2137B">
        <w:t>сб</w:t>
      </w:r>
      <w:r w:rsidRPr="00F2137B">
        <w:t xml:space="preserve"> (налог)) приложение к постановлению.</w:t>
      </w:r>
    </w:p>
    <w:p w:rsidR="00F2137B" w:rsidRPr="00F2137B" w:rsidP="00F2137B">
      <w:pPr>
        <w:jc w:val="both"/>
      </w:pPr>
      <w:r w:rsidRPr="00F2137B"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F2137B" w:rsidRPr="00F2137B" w:rsidP="00F2137B">
      <w:pPr>
        <w:spacing w:after="160" w:line="256" w:lineRule="auto"/>
        <w:ind w:firstLine="708"/>
        <w:jc w:val="both"/>
      </w:pPr>
      <w:r w:rsidRPr="00F2137B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F2137B">
        <w:t>каб</w:t>
      </w:r>
      <w:r w:rsidRPr="00F2137B">
        <w:t>. 214.</w:t>
      </w:r>
    </w:p>
    <w:p w:rsidR="00ED0A79" w:rsidRPr="00E55A50" w:rsidP="00E70851">
      <w:pPr>
        <w:rPr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6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6C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6C5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6C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6A6C55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6A6C55" w:rsidRPr="00E55A50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6A6C55" w:rsidRPr="00E55A50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6C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0450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75969"/>
    <w:rsid w:val="002A212B"/>
    <w:rsid w:val="002A71E9"/>
    <w:rsid w:val="002D07E6"/>
    <w:rsid w:val="002D356D"/>
    <w:rsid w:val="002F6E8A"/>
    <w:rsid w:val="00313645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67E7E"/>
    <w:rsid w:val="00476AC4"/>
    <w:rsid w:val="00486F65"/>
    <w:rsid w:val="004B0163"/>
    <w:rsid w:val="004C4F12"/>
    <w:rsid w:val="004D3325"/>
    <w:rsid w:val="004D6DE2"/>
    <w:rsid w:val="00516B54"/>
    <w:rsid w:val="00530A06"/>
    <w:rsid w:val="00532F94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39D"/>
    <w:rsid w:val="006A2FD4"/>
    <w:rsid w:val="006A6C55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B7D50"/>
    <w:rsid w:val="00AC0378"/>
    <w:rsid w:val="00AC4626"/>
    <w:rsid w:val="00AF2AFA"/>
    <w:rsid w:val="00B07E61"/>
    <w:rsid w:val="00B133A0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25865"/>
    <w:rsid w:val="00C34040"/>
    <w:rsid w:val="00CB3181"/>
    <w:rsid w:val="00CF0A9B"/>
    <w:rsid w:val="00D05236"/>
    <w:rsid w:val="00D17F2B"/>
    <w:rsid w:val="00D64649"/>
    <w:rsid w:val="00D65F02"/>
    <w:rsid w:val="00D66599"/>
    <w:rsid w:val="00DE01F2"/>
    <w:rsid w:val="00DE768E"/>
    <w:rsid w:val="00DF199D"/>
    <w:rsid w:val="00E12323"/>
    <w:rsid w:val="00E34E9E"/>
    <w:rsid w:val="00E40710"/>
    <w:rsid w:val="00E55A50"/>
    <w:rsid w:val="00E70851"/>
    <w:rsid w:val="00E94601"/>
    <w:rsid w:val="00EA2E1B"/>
    <w:rsid w:val="00ED0A79"/>
    <w:rsid w:val="00EE432C"/>
    <w:rsid w:val="00EE4E30"/>
    <w:rsid w:val="00F118E8"/>
    <w:rsid w:val="00F2137B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C8B6094-F047-416F-B5A1-0CEBB997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55A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